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967D" w14:textId="7066E8A9" w:rsidR="00BE1356" w:rsidRDefault="00BE1356" w:rsidP="00787F56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/>
          <w:noProof/>
          <w:spacing w:val="3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89441" wp14:editId="780B484B">
                <wp:simplePos x="0" y="0"/>
                <wp:positionH relativeFrom="margin">
                  <wp:align>right</wp:align>
                </wp:positionH>
                <wp:positionV relativeFrom="paragraph">
                  <wp:posOffset>-27305</wp:posOffset>
                </wp:positionV>
                <wp:extent cx="847725" cy="332105"/>
                <wp:effectExtent l="0" t="0" r="2857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B133" w14:textId="18BE8FD9" w:rsidR="00BE1356" w:rsidRDefault="00BE1356" w:rsidP="00BE1356">
                            <w:pPr>
                              <w:spacing w:line="400" w:lineRule="exact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様式</w:t>
                            </w:r>
                            <w:r w:rsidR="00971B31">
                              <w:rPr>
                                <w:rFonts w:eastAsia="ＭＳ ゴシック"/>
                                <w:sz w:val="28"/>
                              </w:rPr>
                              <w:t>12</w:t>
                            </w:r>
                            <w:r w:rsidR="00971B31">
                              <w:rPr>
                                <w:rFonts w:eastAsia="ＭＳ ゴシック" w:hint="eastAsia"/>
                                <w:sz w:val="28"/>
                              </w:rPr>
                              <w:t>ふー</w:t>
                            </w:r>
                            <w:r w:rsidR="00971B31">
                              <w:rPr>
                                <w:rFonts w:eastAsia="ＭＳ ゴシック" w:hint="eastAsia"/>
                                <w:sz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89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55pt;margin-top:-2.15pt;width:66.75pt;height:26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87FAIAACoEAAAOAAAAZHJzL2Uyb0RvYy54bWysU9tu2zAMfR+wfxD0vjhJk7U14hRdugwD&#10;ugvQ7QNkWbaFyaJGKbGzry8lp2l2wR6G6UEgReqQPCRXN0Nn2F6h12ALPptMOVNWQqVtU/CvX7av&#10;rjjzQdhKGLCq4Afl+c365YtV73I1hxZMpZARiPV57wrehuDyLPOyVZ3wE3DKkrEG7EQgFZusQtET&#10;emey+XT6OusBK4cglff0ejca+Trh17WS4VNdexWYKTjlFtKN6S7jna1XIm9QuFbLYxriH7LohLYU&#10;9AR1J4JgO9S/QXVaIniow0RCl0Fda6lSDVTNbPpLNQ+tcCrVQuR4d6LJ/z9Y+XH/4D4jC8MbGKiB&#10;qQjv7kF+88zCphW2UbeI0LdKVBR4FinLeufz49dItc99BCn7D1BRk8UuQAIaauwiK1QnI3RqwOFE&#10;uhoCk/R4tbi8nC85k2S6uJjPpssUQeRPnx368E5Bx6JQcKSeJnCxv/chJiPyJ5cYy4PR1VYbkxRs&#10;yo1BthfU/206R/Sf3IxlfcGvl5TH3yGm6fwJotOBBtnojio6OYk8svbWVmnMgtBmlCllY480RuZG&#10;DsNQDuQY6SyhOhChCOPA0oKR0AL+4KynYS24/74TqDgz7y015Xq2WMTpTspieTknBc8t5blFWElQ&#10;BQ+cjeImjBuxc6ibliKNY2DhlhpZ60Tyc1bHvGkgE/fH5YkTf64nr+cVXz8CAAD//wMAUEsDBBQA&#10;BgAIAAAAIQA1zBJJ3QAAAAYBAAAPAAAAZHJzL2Rvd25yZXYueG1sTI/BTsMwEETvSPyDtUhcUOtA&#10;QgkhmwohgegN2gqubrJNIux1sN00/D3uCY6jGc28KZeT0WIk53vLCNfzBARxbZueW4Tt5nmWg/BB&#10;caO0ZUL4IQ/L6vysVEVjj/xO4zq0IpawLxRCF8JQSOnrjozyczsQR29vnVEhStfKxqljLDda3iTJ&#10;QhrVc1zo1EBPHdVf64NByLPX8dOv0rePerHX9+Hqbnz5doiXF9PjA4hAU/gLwwk/okMVmXb2wI0X&#10;GiEeCQizLAVxctP0FsQOIcsTkFUp/+NXvwAAAP//AwBQSwECLQAUAAYACAAAACEAtoM4kv4AAADh&#10;AQAAEwAAAAAAAAAAAAAAAAAAAAAAW0NvbnRlbnRfVHlwZXNdLnhtbFBLAQItABQABgAIAAAAIQA4&#10;/SH/1gAAAJQBAAALAAAAAAAAAAAAAAAAAC8BAABfcmVscy8ucmVsc1BLAQItABQABgAIAAAAIQBf&#10;c887FAIAACoEAAAOAAAAAAAAAAAAAAAAAC4CAABkcnMvZTJvRG9jLnhtbFBLAQItABQABgAIAAAA&#10;IQA1zBJJ3QAAAAYBAAAPAAAAAAAAAAAAAAAAAG4EAABkcnMvZG93bnJldi54bWxQSwUGAAAAAAQA&#10;BADzAAAAeAUAAAAA&#10;">
                <v:textbox>
                  <w:txbxContent>
                    <w:p w14:paraId="613CB133" w14:textId="18BE8FD9" w:rsidR="00BE1356" w:rsidRDefault="00BE1356" w:rsidP="00BE1356">
                      <w:pPr>
                        <w:spacing w:line="400" w:lineRule="exact"/>
                        <w:rPr>
                          <w:rFonts w:eastAsia="ＭＳ ゴシック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様式</w:t>
                      </w:r>
                      <w:r w:rsidR="00971B31">
                        <w:rPr>
                          <w:rFonts w:eastAsia="ＭＳ ゴシック"/>
                          <w:sz w:val="28"/>
                        </w:rPr>
                        <w:t>12</w:t>
                      </w:r>
                      <w:r w:rsidR="00971B31">
                        <w:rPr>
                          <w:rFonts w:eastAsia="ＭＳ ゴシック" w:hint="eastAsia"/>
                          <w:sz w:val="28"/>
                        </w:rPr>
                        <w:t>ふー</w:t>
                      </w:r>
                      <w:r w:rsidR="00971B31">
                        <w:rPr>
                          <w:rFonts w:eastAsia="ＭＳ ゴシック" w:hint="eastAsia"/>
                          <w:sz w:val="28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A97D6" w14:textId="1A7EBE20" w:rsidR="002C3920" w:rsidRPr="00DC532D" w:rsidRDefault="00DC532D" w:rsidP="00787F56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DC532D">
        <w:rPr>
          <w:rFonts w:ascii="ＭＳ ゴシック" w:eastAsia="ＭＳ ゴシック" w:hAnsi="ＭＳ ゴシック" w:hint="eastAsia"/>
          <w:kern w:val="0"/>
          <w:sz w:val="32"/>
          <w:szCs w:val="32"/>
        </w:rPr>
        <w:t>出展者プレゼンテーション及び出展者レポート</w:t>
      </w:r>
      <w:r w:rsidR="00D772F7" w:rsidRPr="00DC532D">
        <w:rPr>
          <w:rFonts w:ascii="ＭＳ ゴシック" w:eastAsia="ＭＳ ゴシック" w:hAnsi="ＭＳ ゴシック" w:hint="eastAsia"/>
          <w:kern w:val="0"/>
          <w:sz w:val="32"/>
          <w:szCs w:val="32"/>
        </w:rPr>
        <w:t>について</w:t>
      </w:r>
    </w:p>
    <w:p w14:paraId="5E8FBE7D" w14:textId="77777777" w:rsidR="00D63FFC" w:rsidRDefault="00D63FFC">
      <w:pPr>
        <w:jc w:val="center"/>
        <w:rPr>
          <w:rFonts w:ascii="ＭＳ ゴシック" w:eastAsia="ＭＳ ゴシック" w:hAnsi="ＭＳ ゴシック"/>
        </w:rPr>
      </w:pPr>
    </w:p>
    <w:p w14:paraId="3FBF74ED" w14:textId="27AF5641" w:rsidR="0053767C" w:rsidRDefault="00DC532D" w:rsidP="00D63FFC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YouTubeにて会場の様子をライブ配信を予定しています。配信内容は、リアルタイムで会場内のスクリーンに上映されるとともに、アーカイブでイベント終了後にも配信する予定です。</w:t>
      </w:r>
    </w:p>
    <w:p w14:paraId="0C8CD05C" w14:textId="553918E5" w:rsidR="00DC532D" w:rsidRDefault="00DC532D" w:rsidP="00DC532D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内容は、</w:t>
      </w:r>
      <w:r w:rsidR="00BE1356">
        <w:rPr>
          <w:rFonts w:asciiTheme="minorEastAsia" w:eastAsiaTheme="minorEastAsia" w:hAnsiTheme="minorEastAsia" w:hint="eastAsia"/>
        </w:rPr>
        <w:t>ナビゲーターが進行する形で出展者による「出展者プレゼンテーション」とナビゲーターが各ブースを訪問する「出展者レポート」で、構成します。</w:t>
      </w:r>
    </w:p>
    <w:p w14:paraId="177B2883" w14:textId="77777777" w:rsidR="00BE1356" w:rsidRDefault="00BE1356" w:rsidP="00DC532D">
      <w:pPr>
        <w:jc w:val="left"/>
        <w:rPr>
          <w:rFonts w:asciiTheme="minorEastAsia" w:eastAsiaTheme="minorEastAsia" w:hAnsiTheme="minorEastAsia"/>
        </w:rPr>
      </w:pPr>
    </w:p>
    <w:p w14:paraId="1603C650" w14:textId="670F70C1" w:rsidR="00DC532D" w:rsidRDefault="00DC532D" w:rsidP="00DC532D">
      <w:pPr>
        <w:pStyle w:val="aa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出展者プレゼンテーション</w:t>
      </w:r>
      <w:r w:rsidR="00002FBF" w:rsidRPr="00002FBF">
        <w:rPr>
          <w:rFonts w:asciiTheme="minorEastAsia" w:eastAsiaTheme="minorEastAsia" w:hAnsiTheme="minorEastAsia" w:hint="eastAsia"/>
        </w:rPr>
        <w:t>（希望者のみ）</w:t>
      </w:r>
    </w:p>
    <w:p w14:paraId="62E35409" w14:textId="0E430B45" w:rsidR="00DC532D" w:rsidRDefault="00DC532D" w:rsidP="00DC532D">
      <w:pPr>
        <w:pStyle w:val="aa"/>
        <w:ind w:leftChars="0" w:left="57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出展者に放送ブースに来ていただき、出品された商品のPRや</w:t>
      </w:r>
      <w:r w:rsidR="00600114">
        <w:rPr>
          <w:rFonts w:asciiTheme="minorEastAsia" w:eastAsiaTheme="minorEastAsia" w:hAnsiTheme="minorEastAsia" w:hint="eastAsia"/>
        </w:rPr>
        <w:t>会社・団体等の</w:t>
      </w:r>
      <w:r>
        <w:rPr>
          <w:rFonts w:asciiTheme="minorEastAsia" w:eastAsiaTheme="minorEastAsia" w:hAnsiTheme="minorEastAsia" w:hint="eastAsia"/>
        </w:rPr>
        <w:t>紹介などを</w:t>
      </w:r>
      <w:r w:rsidR="00600114">
        <w:rPr>
          <w:rFonts w:asciiTheme="minorEastAsia" w:eastAsiaTheme="minorEastAsia" w:hAnsiTheme="minorEastAsia" w:hint="eastAsia"/>
        </w:rPr>
        <w:t>動画やパワーポイント、パネル等を使用して、プレゼンテーションを行っていただきます。各者持ち時間は1</w:t>
      </w:r>
      <w:r w:rsidR="00600114">
        <w:rPr>
          <w:rFonts w:asciiTheme="minorEastAsia" w:eastAsiaTheme="minorEastAsia" w:hAnsiTheme="minorEastAsia"/>
        </w:rPr>
        <w:t>5</w:t>
      </w:r>
      <w:r w:rsidR="00600114">
        <w:rPr>
          <w:rFonts w:asciiTheme="minorEastAsia" w:eastAsiaTheme="minorEastAsia" w:hAnsiTheme="minorEastAsia" w:hint="eastAsia"/>
        </w:rPr>
        <w:t>分です。</w:t>
      </w:r>
    </w:p>
    <w:p w14:paraId="46BDAE9D" w14:textId="22588279" w:rsidR="00D63FFC" w:rsidRPr="00481EE8" w:rsidRDefault="00600114" w:rsidP="00901073">
      <w:pPr>
        <w:pStyle w:val="aa"/>
        <w:ind w:leftChars="0" w:left="57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動画やP</w:t>
      </w:r>
      <w:r>
        <w:rPr>
          <w:rFonts w:asciiTheme="minorEastAsia" w:eastAsiaTheme="minorEastAsia" w:hAnsiTheme="minorEastAsia"/>
        </w:rPr>
        <w:t>P</w:t>
      </w:r>
      <w:r>
        <w:rPr>
          <w:rFonts w:asciiTheme="minorEastAsia" w:eastAsiaTheme="minorEastAsia" w:hAnsiTheme="minorEastAsia" w:hint="eastAsia"/>
        </w:rPr>
        <w:t>のデータは事前に事務局までお送りください。</w:t>
      </w:r>
    </w:p>
    <w:p w14:paraId="75E0857D" w14:textId="77777777" w:rsidR="00D63FFC" w:rsidRPr="00481EE8" w:rsidRDefault="00D63FFC" w:rsidP="00D63FFC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6836"/>
      </w:tblGrid>
      <w:tr w:rsidR="002C3920" w:rsidRPr="00481EE8" w14:paraId="76EC3EAC" w14:textId="77777777" w:rsidTr="00AA2BB1">
        <w:trPr>
          <w:trHeight w:val="689"/>
        </w:trPr>
        <w:tc>
          <w:tcPr>
            <w:tcW w:w="2236" w:type="dxa"/>
            <w:vAlign w:val="center"/>
          </w:tcPr>
          <w:p w14:paraId="416DFF0D" w14:textId="77777777" w:rsidR="002C3920" w:rsidRPr="00481EE8" w:rsidRDefault="002C3920">
            <w:pPr>
              <w:spacing w:line="16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0" w:name="_Hlk121317879"/>
            <w:r w:rsidRPr="00481EE8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815653888"/>
              </w:rPr>
              <w:t>出展者</w:t>
            </w:r>
            <w:r w:rsidRPr="00481EE8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815653888"/>
              </w:rPr>
              <w:t>名</w:t>
            </w:r>
          </w:p>
        </w:tc>
        <w:tc>
          <w:tcPr>
            <w:tcW w:w="6836" w:type="dxa"/>
          </w:tcPr>
          <w:p w14:paraId="33DE6C44" w14:textId="77777777" w:rsidR="002C3920" w:rsidRPr="00481EE8" w:rsidRDefault="002C3920">
            <w:pPr>
              <w:spacing w:line="16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8BC36B8" w14:textId="1BF31952" w:rsidR="002C3920" w:rsidRDefault="002C3920">
      <w:pPr>
        <w:jc w:val="left"/>
        <w:rPr>
          <w:rFonts w:asciiTheme="majorEastAsia" w:eastAsiaTheme="majorEastAsia" w:hAnsiTheme="majorEastAsia"/>
        </w:rPr>
      </w:pPr>
      <w:bookmarkStart w:id="1" w:name="_Hlk121317619"/>
    </w:p>
    <w:p w14:paraId="581F2AC4" w14:textId="3C0E1823" w:rsidR="00901073" w:rsidRDefault="0090107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■ご希望日時</w:t>
      </w:r>
      <w:r w:rsidR="00612710">
        <w:rPr>
          <w:rFonts w:asciiTheme="majorEastAsia" w:eastAsiaTheme="majorEastAsia" w:hAnsiTheme="majorEastAsia" w:hint="eastAsia"/>
        </w:rPr>
        <w:t xml:space="preserve">　※ご希望の</w:t>
      </w:r>
      <w:r w:rsidR="008450AF">
        <w:rPr>
          <w:rFonts w:asciiTheme="majorEastAsia" w:eastAsiaTheme="majorEastAsia" w:hAnsiTheme="majorEastAsia" w:hint="eastAsia"/>
        </w:rPr>
        <w:t>時間帯に〇</w:t>
      </w:r>
      <w:r w:rsidR="00612710">
        <w:rPr>
          <w:rFonts w:asciiTheme="majorEastAsia" w:eastAsiaTheme="majorEastAsia" w:hAnsiTheme="majorEastAsia" w:hint="eastAsia"/>
        </w:rPr>
        <w:t>を</w:t>
      </w:r>
      <w:r w:rsidR="008450AF">
        <w:rPr>
          <w:rFonts w:asciiTheme="majorEastAsia" w:eastAsiaTheme="majorEastAsia" w:hAnsiTheme="majorEastAsia" w:hint="eastAsia"/>
        </w:rPr>
        <w:t>してください。事務局で調整させていただきます。。</w:t>
      </w:r>
    </w:p>
    <w:p w14:paraId="3D162F1B" w14:textId="1719EE03" w:rsidR="00901073" w:rsidRDefault="00901073">
      <w:pPr>
        <w:jc w:val="left"/>
        <w:rPr>
          <w:rFonts w:asciiTheme="majorEastAsia" w:eastAsiaTheme="majorEastAsia" w:hAnsiTheme="majorEastAsia"/>
        </w:rPr>
      </w:pPr>
    </w:p>
    <w:p w14:paraId="58CC9C57" w14:textId="4DA7C49C" w:rsidR="00901073" w:rsidRPr="008450AF" w:rsidRDefault="00901073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 xml:space="preserve">　　　2月1日(水)</w:t>
      </w:r>
      <w:r w:rsidR="00612710">
        <w:rPr>
          <w:rFonts w:asciiTheme="majorEastAsia" w:eastAsiaTheme="majorEastAsia" w:hAnsiTheme="majorEastAsia" w:hint="eastAsia"/>
        </w:rPr>
        <w:t xml:space="preserve">　　</w:t>
      </w:r>
      <w:bookmarkStart w:id="2" w:name="_Hlk121323774"/>
      <w:r w:rsidR="00612710">
        <w:rPr>
          <w:rFonts w:asciiTheme="majorEastAsia" w:eastAsiaTheme="majorEastAsia" w:hAnsiTheme="majorEastAsia" w:hint="eastAsia"/>
        </w:rPr>
        <w:t xml:space="preserve">①　</w:t>
      </w:r>
      <w:r w:rsidR="008450AF">
        <w:rPr>
          <w:rFonts w:asciiTheme="majorEastAsia" w:eastAsiaTheme="majorEastAsia" w:hAnsiTheme="majorEastAsia" w:hint="eastAsia"/>
        </w:rPr>
        <w:t>午前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10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：3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0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～1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1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：3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0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の間)</w:t>
      </w:r>
      <w:r w:rsidR="00612710">
        <w:rPr>
          <w:rFonts w:asciiTheme="majorEastAsia" w:eastAsiaTheme="majorEastAsia" w:hAnsiTheme="majorEastAsia" w:hint="eastAsia"/>
        </w:rPr>
        <w:t xml:space="preserve">　　　②　午後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13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：3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0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～1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5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：3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0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の間)</w:t>
      </w:r>
    </w:p>
    <w:bookmarkEnd w:id="2"/>
    <w:p w14:paraId="5908699C" w14:textId="76239212" w:rsidR="008450AF" w:rsidRPr="008450AF" w:rsidRDefault="00612710" w:rsidP="008450AF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 xml:space="preserve">　　　2月2日(木)　　</w:t>
      </w:r>
      <w:r w:rsidR="008450AF">
        <w:rPr>
          <w:rFonts w:asciiTheme="majorEastAsia" w:eastAsiaTheme="majorEastAsia" w:hAnsiTheme="majorEastAsia" w:hint="eastAsia"/>
        </w:rPr>
        <w:t>③　午前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10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：3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0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～1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1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：3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0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の間)</w:t>
      </w:r>
      <w:r w:rsidR="008450AF">
        <w:rPr>
          <w:rFonts w:asciiTheme="majorEastAsia" w:eastAsiaTheme="majorEastAsia" w:hAnsiTheme="majorEastAsia" w:hint="eastAsia"/>
        </w:rPr>
        <w:t xml:space="preserve">　　　④　午後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13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：3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0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～1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5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：3</w:t>
      </w:r>
      <w:r w:rsidR="008450AF" w:rsidRPr="008450AF">
        <w:rPr>
          <w:rFonts w:asciiTheme="majorEastAsia" w:eastAsiaTheme="majorEastAsia" w:hAnsiTheme="majorEastAsia"/>
          <w:sz w:val="20"/>
          <w:szCs w:val="20"/>
        </w:rPr>
        <w:t>0</w:t>
      </w:r>
      <w:r w:rsidR="008450AF" w:rsidRPr="008450AF">
        <w:rPr>
          <w:rFonts w:asciiTheme="majorEastAsia" w:eastAsiaTheme="majorEastAsia" w:hAnsiTheme="majorEastAsia" w:hint="eastAsia"/>
          <w:sz w:val="20"/>
          <w:szCs w:val="20"/>
        </w:rPr>
        <w:t>の間)</w:t>
      </w:r>
    </w:p>
    <w:p w14:paraId="324A9EEE" w14:textId="124CD643" w:rsidR="00901073" w:rsidRDefault="0090107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6836"/>
      </w:tblGrid>
      <w:tr w:rsidR="00901073" w:rsidRPr="00481EE8" w14:paraId="37582C64" w14:textId="77777777" w:rsidTr="006679F6">
        <w:trPr>
          <w:trHeight w:val="689"/>
        </w:trPr>
        <w:tc>
          <w:tcPr>
            <w:tcW w:w="2236" w:type="dxa"/>
            <w:vAlign w:val="center"/>
          </w:tcPr>
          <w:bookmarkEnd w:id="0"/>
          <w:p w14:paraId="2B56C49F" w14:textId="52AF40B8" w:rsidR="00901073" w:rsidRPr="00481EE8" w:rsidRDefault="00901073" w:rsidP="006679F6">
            <w:pPr>
              <w:spacing w:line="16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P</w:t>
            </w:r>
            <w:r>
              <w:rPr>
                <w:rFonts w:asciiTheme="majorEastAsia" w:eastAsiaTheme="majorEastAsia" w:hAnsiTheme="majorEastAsia"/>
                <w:kern w:val="0"/>
              </w:rPr>
              <w:t>R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方法</w:t>
            </w:r>
          </w:p>
        </w:tc>
        <w:tc>
          <w:tcPr>
            <w:tcW w:w="6836" w:type="dxa"/>
          </w:tcPr>
          <w:p w14:paraId="0821B6F4" w14:textId="77777777" w:rsidR="00901073" w:rsidRDefault="00901073" w:rsidP="006679F6">
            <w:pPr>
              <w:spacing w:line="16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5E7FCC91" w14:textId="77777777" w:rsidR="00901073" w:rsidRDefault="00901073" w:rsidP="006679F6">
            <w:pPr>
              <w:spacing w:line="160" w:lineRule="atLeast"/>
              <w:jc w:val="left"/>
              <w:rPr>
                <w:rFonts w:asciiTheme="majorEastAsia" w:eastAsiaTheme="majorEastAsia" w:hAnsiTheme="majorEastAsia"/>
              </w:rPr>
            </w:pPr>
          </w:p>
          <w:p w14:paraId="3AC1C966" w14:textId="10747381" w:rsidR="00901073" w:rsidRPr="00481EE8" w:rsidRDefault="00901073" w:rsidP="006679F6">
            <w:pPr>
              <w:spacing w:line="16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CCF68C4" w14:textId="40C51B00" w:rsidR="00901073" w:rsidRDefault="003251B0" w:rsidP="0090107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※動画、データのメールでの送り先…</w:t>
      </w:r>
      <w:r>
        <w:rPr>
          <w:rFonts w:asciiTheme="majorEastAsia" w:eastAsiaTheme="majorEastAsia" w:hAnsiTheme="majorEastAsia"/>
        </w:rPr>
        <w:t>info@bisiness-fair-cs.net</w:t>
      </w:r>
    </w:p>
    <w:p w14:paraId="11E2BE66" w14:textId="34FAEFFB" w:rsidR="00901073" w:rsidRDefault="00901073" w:rsidP="00901073">
      <w:pPr>
        <w:jc w:val="left"/>
        <w:rPr>
          <w:rFonts w:asciiTheme="majorEastAsia" w:eastAsiaTheme="majorEastAsia" w:hAnsiTheme="majorEastAsia"/>
        </w:rPr>
      </w:pPr>
    </w:p>
    <w:p w14:paraId="19D53844" w14:textId="23DC5881" w:rsidR="003251B0" w:rsidRDefault="003251B0" w:rsidP="00901073">
      <w:pPr>
        <w:jc w:val="left"/>
        <w:rPr>
          <w:rFonts w:asciiTheme="majorEastAsia" w:eastAsiaTheme="majorEastAsia" w:hAnsiTheme="majorEastAsia"/>
        </w:rPr>
      </w:pPr>
    </w:p>
    <w:p w14:paraId="573C117F" w14:textId="77777777" w:rsidR="003251B0" w:rsidRDefault="003251B0" w:rsidP="00901073">
      <w:pPr>
        <w:jc w:val="left"/>
        <w:rPr>
          <w:rFonts w:asciiTheme="majorEastAsia" w:eastAsiaTheme="majorEastAsia" w:hAnsiTheme="majorEastAsia"/>
        </w:rPr>
      </w:pPr>
    </w:p>
    <w:p w14:paraId="4CABC61A" w14:textId="4F271723" w:rsidR="00901073" w:rsidRPr="00BE1356" w:rsidRDefault="008450AF" w:rsidP="008450AF">
      <w:pPr>
        <w:pStyle w:val="aa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</w:rPr>
      </w:pPr>
      <w:r w:rsidRPr="00BE1356">
        <w:rPr>
          <w:rFonts w:asciiTheme="minorEastAsia" w:eastAsiaTheme="minorEastAsia" w:hAnsiTheme="minorEastAsia" w:hint="eastAsia"/>
        </w:rPr>
        <w:t>出展者レポート</w:t>
      </w:r>
      <w:r w:rsidR="00002FBF" w:rsidRPr="00002FBF">
        <w:rPr>
          <w:rFonts w:asciiTheme="minorEastAsia" w:eastAsiaTheme="minorEastAsia" w:hAnsiTheme="minorEastAsia" w:hint="eastAsia"/>
        </w:rPr>
        <w:t>（希望者のみ）</w:t>
      </w:r>
    </w:p>
    <w:p w14:paraId="593DFDC5" w14:textId="6F786CAA" w:rsidR="008450AF" w:rsidRPr="00BE1356" w:rsidRDefault="008450AF" w:rsidP="008450AF">
      <w:pPr>
        <w:pStyle w:val="aa"/>
        <w:ind w:leftChars="0" w:left="570"/>
        <w:jc w:val="left"/>
        <w:rPr>
          <w:rFonts w:asciiTheme="minorEastAsia" w:eastAsiaTheme="minorEastAsia" w:hAnsiTheme="minorEastAsia"/>
        </w:rPr>
      </w:pPr>
      <w:r w:rsidRPr="00BE1356">
        <w:rPr>
          <w:rFonts w:asciiTheme="minorEastAsia" w:eastAsiaTheme="minorEastAsia" w:hAnsiTheme="minorEastAsia" w:hint="eastAsia"/>
        </w:rPr>
        <w:t>ナビゲーターがブースに出向き、突撃インタビューの形式で商品やブースの紹介をします。</w:t>
      </w:r>
      <w:r w:rsidR="003251B0" w:rsidRPr="00BE1356">
        <w:rPr>
          <w:rFonts w:asciiTheme="minorEastAsia" w:eastAsiaTheme="minorEastAsia" w:hAnsiTheme="minorEastAsia" w:hint="eastAsia"/>
        </w:rPr>
        <w:t>お時間に限りがあり、紹介できないブースもあることをご了承ください。</w:t>
      </w:r>
    </w:p>
    <w:p w14:paraId="79EDA001" w14:textId="66A3CCF6" w:rsidR="003251B0" w:rsidRPr="00BE1356" w:rsidRDefault="003251B0" w:rsidP="008450AF">
      <w:pPr>
        <w:pStyle w:val="aa"/>
        <w:ind w:leftChars="0" w:left="570"/>
        <w:jc w:val="left"/>
        <w:rPr>
          <w:rFonts w:asciiTheme="minorEastAsia" w:eastAsiaTheme="minorEastAsia" w:hAnsiTheme="minorEastAsia"/>
        </w:rPr>
      </w:pPr>
      <w:r w:rsidRPr="00BE1356">
        <w:rPr>
          <w:rFonts w:asciiTheme="minorEastAsia" w:eastAsiaTheme="minorEastAsia" w:hAnsiTheme="minorEastAsia" w:hint="eastAsia"/>
        </w:rPr>
        <w:t>また、レポートを希望しない場合は□にチェックをお願いします。</w:t>
      </w:r>
    </w:p>
    <w:p w14:paraId="61959FB6" w14:textId="441CF34A" w:rsidR="003251B0" w:rsidRPr="00BE1356" w:rsidRDefault="003251B0" w:rsidP="008450AF">
      <w:pPr>
        <w:pStyle w:val="aa"/>
        <w:ind w:leftChars="0" w:left="570"/>
        <w:jc w:val="left"/>
        <w:rPr>
          <w:rFonts w:asciiTheme="minorEastAsia" w:eastAsiaTheme="minorEastAsia" w:hAnsiTheme="minorEastAsia"/>
        </w:rPr>
      </w:pPr>
    </w:p>
    <w:p w14:paraId="25AE467C" w14:textId="677E902D" w:rsidR="003251B0" w:rsidRPr="00BE1356" w:rsidRDefault="003251B0" w:rsidP="008450AF">
      <w:pPr>
        <w:pStyle w:val="aa"/>
        <w:ind w:leftChars="0" w:left="570"/>
        <w:jc w:val="left"/>
        <w:rPr>
          <w:rFonts w:asciiTheme="majorEastAsia" w:eastAsiaTheme="majorEastAsia" w:hAnsiTheme="majorEastAsia"/>
        </w:rPr>
      </w:pPr>
      <w:r w:rsidRPr="00BE1356">
        <w:rPr>
          <w:rFonts w:asciiTheme="minorEastAsia" w:eastAsiaTheme="minorEastAsia" w:hAnsiTheme="minorEastAsia" w:hint="eastAsia"/>
        </w:rPr>
        <w:t xml:space="preserve">　　　　</w:t>
      </w:r>
      <w:r w:rsidRPr="00BE1356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Pr="00BE1356">
        <w:rPr>
          <w:rFonts w:asciiTheme="majorEastAsia" w:eastAsiaTheme="majorEastAsia" w:hAnsiTheme="majorEastAsia" w:hint="eastAsia"/>
        </w:rPr>
        <w:t>レポートを希望しない。</w:t>
      </w:r>
    </w:p>
    <w:bookmarkEnd w:id="1"/>
    <w:p w14:paraId="19EA4258" w14:textId="77777777" w:rsidR="008450AF" w:rsidRPr="008450AF" w:rsidRDefault="008450AF" w:rsidP="008450AF">
      <w:pPr>
        <w:pStyle w:val="aa"/>
        <w:ind w:leftChars="0" w:left="570"/>
        <w:jc w:val="left"/>
        <w:rPr>
          <w:rFonts w:asciiTheme="majorEastAsia" w:eastAsiaTheme="majorEastAsia" w:hAnsiTheme="majorEastAsia"/>
        </w:rPr>
      </w:pPr>
    </w:p>
    <w:sectPr w:rsidR="008450AF" w:rsidRPr="008450AF" w:rsidSect="00AC4410">
      <w:pgSz w:w="11906" w:h="16838"/>
      <w:pgMar w:top="1440" w:right="1286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6BEF" w14:textId="77777777" w:rsidR="007B4741" w:rsidRDefault="007B4741" w:rsidP="005C3CFE">
      <w:r>
        <w:separator/>
      </w:r>
    </w:p>
  </w:endnote>
  <w:endnote w:type="continuationSeparator" w:id="0">
    <w:p w14:paraId="54899006" w14:textId="77777777" w:rsidR="007B4741" w:rsidRDefault="007B4741" w:rsidP="005C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814A" w14:textId="77777777" w:rsidR="007B4741" w:rsidRDefault="007B4741" w:rsidP="005C3CFE">
      <w:r>
        <w:separator/>
      </w:r>
    </w:p>
  </w:footnote>
  <w:footnote w:type="continuationSeparator" w:id="0">
    <w:p w14:paraId="263318B0" w14:textId="77777777" w:rsidR="007B4741" w:rsidRDefault="007B4741" w:rsidP="005C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185B"/>
    <w:multiLevelType w:val="hybridMultilevel"/>
    <w:tmpl w:val="340AE2D0"/>
    <w:lvl w:ilvl="0" w:tplc="4A8A04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0A0A90"/>
    <w:multiLevelType w:val="hybridMultilevel"/>
    <w:tmpl w:val="FAE00058"/>
    <w:lvl w:ilvl="0" w:tplc="ECA2B8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8A1D72"/>
    <w:multiLevelType w:val="hybridMultilevel"/>
    <w:tmpl w:val="B7E8E7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397D66"/>
    <w:multiLevelType w:val="hybridMultilevel"/>
    <w:tmpl w:val="DFE87A9A"/>
    <w:lvl w:ilvl="0" w:tplc="287696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681209">
    <w:abstractNumId w:val="2"/>
  </w:num>
  <w:num w:numId="2" w16cid:durableId="2004820208">
    <w:abstractNumId w:val="3"/>
  </w:num>
  <w:num w:numId="3" w16cid:durableId="654846186">
    <w:abstractNumId w:val="0"/>
  </w:num>
  <w:num w:numId="4" w16cid:durableId="184735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FE"/>
    <w:rsid w:val="00002FBF"/>
    <w:rsid w:val="00057C9C"/>
    <w:rsid w:val="00104EC9"/>
    <w:rsid w:val="00146A02"/>
    <w:rsid w:val="00166306"/>
    <w:rsid w:val="0028578D"/>
    <w:rsid w:val="002C3920"/>
    <w:rsid w:val="00322E4F"/>
    <w:rsid w:val="003251B0"/>
    <w:rsid w:val="00400DB2"/>
    <w:rsid w:val="00417150"/>
    <w:rsid w:val="00481EE8"/>
    <w:rsid w:val="004B166B"/>
    <w:rsid w:val="004C2D8F"/>
    <w:rsid w:val="004D0DCD"/>
    <w:rsid w:val="005001D3"/>
    <w:rsid w:val="0053767C"/>
    <w:rsid w:val="005647DA"/>
    <w:rsid w:val="005C3CFE"/>
    <w:rsid w:val="005F4ADA"/>
    <w:rsid w:val="00600114"/>
    <w:rsid w:val="00612710"/>
    <w:rsid w:val="00621699"/>
    <w:rsid w:val="00667FC7"/>
    <w:rsid w:val="00691C72"/>
    <w:rsid w:val="006A09AE"/>
    <w:rsid w:val="007308D0"/>
    <w:rsid w:val="007341EF"/>
    <w:rsid w:val="00787F56"/>
    <w:rsid w:val="007B04FF"/>
    <w:rsid w:val="007B4741"/>
    <w:rsid w:val="007E5AB5"/>
    <w:rsid w:val="008450AF"/>
    <w:rsid w:val="008820FA"/>
    <w:rsid w:val="00896365"/>
    <w:rsid w:val="00901073"/>
    <w:rsid w:val="009023C0"/>
    <w:rsid w:val="00920E07"/>
    <w:rsid w:val="00942316"/>
    <w:rsid w:val="00971B31"/>
    <w:rsid w:val="0098005E"/>
    <w:rsid w:val="00A31977"/>
    <w:rsid w:val="00AA2BB1"/>
    <w:rsid w:val="00AC4410"/>
    <w:rsid w:val="00B17F0D"/>
    <w:rsid w:val="00B30286"/>
    <w:rsid w:val="00B839C4"/>
    <w:rsid w:val="00BD575E"/>
    <w:rsid w:val="00BE0C01"/>
    <w:rsid w:val="00BE1356"/>
    <w:rsid w:val="00C53B21"/>
    <w:rsid w:val="00C77947"/>
    <w:rsid w:val="00CA5430"/>
    <w:rsid w:val="00D30AD2"/>
    <w:rsid w:val="00D63FFC"/>
    <w:rsid w:val="00D772F7"/>
    <w:rsid w:val="00DC532D"/>
    <w:rsid w:val="00E1730C"/>
    <w:rsid w:val="00E47778"/>
    <w:rsid w:val="00EC069B"/>
    <w:rsid w:val="00F404A0"/>
    <w:rsid w:val="00F7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78D03"/>
  <w15:chartTrackingRefBased/>
  <w15:docId w15:val="{66A2A612-CE74-4936-848C-126BAD13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3C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3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3CFE"/>
    <w:rPr>
      <w:kern w:val="2"/>
      <w:sz w:val="21"/>
      <w:szCs w:val="24"/>
    </w:rPr>
  </w:style>
  <w:style w:type="paragraph" w:styleId="3">
    <w:name w:val="Body Text Indent 3"/>
    <w:basedOn w:val="a"/>
    <w:link w:val="30"/>
    <w:semiHidden/>
    <w:rsid w:val="00322E4F"/>
    <w:pPr>
      <w:ind w:leftChars="300" w:left="628" w:firstLineChars="95" w:firstLine="199"/>
    </w:pPr>
  </w:style>
  <w:style w:type="character" w:customStyle="1" w:styleId="30">
    <w:name w:val="本文インデント 3 (文字)"/>
    <w:link w:val="3"/>
    <w:semiHidden/>
    <w:rsid w:val="00322E4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5A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5AB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7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53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‘９７ワールドフードフェアひろしま</vt:lpstr>
      <vt:lpstr>‘９７ワールドフードフェアひろしま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‘９７ワールドフードフェアひろしま</dc:title>
  <dc:subject/>
  <dc:creator>広島市観光ｺﾝﾍﾞﾝｼｮﾝ推進部</dc:creator>
  <cp:keywords/>
  <cp:lastModifiedBy>hak05</cp:lastModifiedBy>
  <cp:revision>2</cp:revision>
  <cp:lastPrinted>2022-12-07T08:08:00Z</cp:lastPrinted>
  <dcterms:created xsi:type="dcterms:W3CDTF">2022-12-19T05:27:00Z</dcterms:created>
  <dcterms:modified xsi:type="dcterms:W3CDTF">2022-12-19T05:27:00Z</dcterms:modified>
</cp:coreProperties>
</file>